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C984F" w14:textId="0FDEC8BD" w:rsidR="00BA5CAC" w:rsidRPr="00EB2BF5" w:rsidRDefault="000B2219" w:rsidP="00EB2BF5">
      <w:pPr>
        <w:jc w:val="center"/>
        <w:rPr>
          <w:rFonts w:ascii="Georgia" w:hAnsi="Georgia"/>
          <w:b/>
          <w:bCs/>
          <w:sz w:val="28"/>
          <w:szCs w:val="40"/>
        </w:rPr>
      </w:pPr>
      <w:r>
        <w:rPr>
          <w:rFonts w:ascii="Georgia" w:hAnsi="Georgia"/>
          <w:b/>
          <w:bCs/>
          <w:sz w:val="28"/>
          <w:szCs w:val="40"/>
        </w:rPr>
        <w:t>VMware</w:t>
      </w:r>
      <w:r w:rsidR="00BA5CAC" w:rsidRPr="00BA5CAC">
        <w:rPr>
          <w:rFonts w:ascii="Georgia" w:hAnsi="Georgia"/>
          <w:b/>
          <w:bCs/>
          <w:sz w:val="28"/>
          <w:szCs w:val="40"/>
        </w:rPr>
        <w:t xml:space="preserve"> SD-WAN </w:t>
      </w:r>
      <w:r>
        <w:rPr>
          <w:rFonts w:ascii="Georgia" w:hAnsi="Georgia"/>
          <w:b/>
          <w:bCs/>
          <w:sz w:val="28"/>
          <w:szCs w:val="40"/>
        </w:rPr>
        <w:t xml:space="preserve">by </w:t>
      </w:r>
      <w:proofErr w:type="spellStart"/>
      <w:r>
        <w:rPr>
          <w:rFonts w:ascii="Georgia" w:hAnsi="Georgia"/>
          <w:b/>
          <w:bCs/>
          <w:sz w:val="28"/>
          <w:szCs w:val="40"/>
        </w:rPr>
        <w:t>VeloCloud</w:t>
      </w:r>
      <w:proofErr w:type="spellEnd"/>
      <w:r>
        <w:rPr>
          <w:rFonts w:ascii="Georgia" w:hAnsi="Georgia"/>
          <w:b/>
          <w:bCs/>
          <w:sz w:val="28"/>
          <w:szCs w:val="40"/>
        </w:rPr>
        <w:t xml:space="preserve"> </w:t>
      </w:r>
      <w:r w:rsidR="00F81914">
        <w:rPr>
          <w:rFonts w:ascii="Georgia" w:hAnsi="Georgia"/>
          <w:b/>
          <w:bCs/>
          <w:sz w:val="28"/>
          <w:szCs w:val="40"/>
        </w:rPr>
        <w:t>now available</w:t>
      </w:r>
      <w:r w:rsidR="00151760">
        <w:rPr>
          <w:rFonts w:ascii="Georgia" w:hAnsi="Georgia"/>
          <w:b/>
          <w:bCs/>
          <w:sz w:val="28"/>
          <w:szCs w:val="40"/>
        </w:rPr>
        <w:t xml:space="preserve"> to Partners</w:t>
      </w:r>
      <w:r w:rsidR="00F81914">
        <w:rPr>
          <w:rFonts w:ascii="Georgia" w:hAnsi="Georgia"/>
          <w:b/>
          <w:bCs/>
          <w:sz w:val="28"/>
          <w:szCs w:val="40"/>
        </w:rPr>
        <w:t xml:space="preserve"> th</w:t>
      </w:r>
      <w:r w:rsidR="00151760">
        <w:rPr>
          <w:rFonts w:ascii="Georgia" w:hAnsi="Georgia"/>
          <w:b/>
          <w:bCs/>
          <w:sz w:val="28"/>
          <w:szCs w:val="40"/>
        </w:rPr>
        <w:t>rough Partner Connect Program</w:t>
      </w:r>
    </w:p>
    <w:p w14:paraId="468A1D1B" w14:textId="3B8B6163" w:rsidR="00BA5CAC" w:rsidRDefault="00BA5CAC" w:rsidP="003044BF">
      <w:pPr>
        <w:rPr>
          <w:rFonts w:ascii="Georgia" w:hAnsi="Georgia"/>
          <w:sz w:val="20"/>
        </w:rPr>
      </w:pPr>
    </w:p>
    <w:p w14:paraId="6D23DEDD" w14:textId="77777777" w:rsidR="00BA5CAC" w:rsidRDefault="00BA5CAC" w:rsidP="003044BF">
      <w:pPr>
        <w:rPr>
          <w:rFonts w:ascii="Georgia" w:hAnsi="Georgia"/>
          <w:sz w:val="20"/>
        </w:rPr>
      </w:pPr>
    </w:p>
    <w:p w14:paraId="76F6261C" w14:textId="546E6235" w:rsidR="008D7A8E" w:rsidRPr="008D7A8E" w:rsidRDefault="004A378C" w:rsidP="008D7A8E">
      <w:pPr>
        <w:rPr>
          <w:rFonts w:ascii="Georgia" w:eastAsia="Times New Roman" w:hAnsi="Georgia" w:cs="Calibri"/>
          <w:color w:val="000000"/>
          <w:sz w:val="20"/>
          <w:szCs w:val="20"/>
        </w:rPr>
      </w:pPr>
      <w:r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Starting June 1, 2020, VMware SD-WAN by </w:t>
      </w:r>
      <w:proofErr w:type="spellStart"/>
      <w:r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VeloCloud</w:t>
      </w:r>
      <w:proofErr w:type="spellEnd"/>
      <w:r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 is now available</w:t>
      </w:r>
      <w:r w:rsidR="00046AB5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 for our Cloud Provider partners </w:t>
      </w:r>
      <w:r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t</w:t>
      </w:r>
      <w:r w:rsidR="00046AB5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hough the </w:t>
      </w:r>
      <w:hyperlink r:id="rId6" w:history="1">
        <w:r w:rsidR="00046AB5" w:rsidRPr="005C262E">
          <w:rPr>
            <w:rStyle w:val="Hyperlink"/>
            <w:rFonts w:ascii="Georgia" w:eastAsia="Times New Roman" w:hAnsi="Georgia" w:cs="Times New Roman"/>
            <w:sz w:val="20"/>
            <w:szCs w:val="20"/>
            <w:shd w:val="clear" w:color="auto" w:fill="FAFAFA"/>
          </w:rPr>
          <w:t>Partner Connect Program</w:t>
        </w:r>
      </w:hyperlink>
      <w:r w:rsidR="00046AB5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.</w:t>
      </w:r>
      <w:r w:rsidR="008D7A8E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 </w:t>
      </w:r>
      <w:r w:rsidR="008D7A8E"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VMware is now offering its SD-WAN solution, from </w:t>
      </w:r>
      <w:proofErr w:type="spellStart"/>
      <w:r w:rsidR="008D7A8E" w:rsidRPr="008D7A8E">
        <w:rPr>
          <w:rFonts w:ascii="Georgia" w:eastAsia="Times New Roman" w:hAnsi="Georgia" w:cs="Calibri"/>
          <w:color w:val="000000"/>
          <w:sz w:val="20"/>
          <w:szCs w:val="20"/>
        </w:rPr>
        <w:t>VeloCloud</w:t>
      </w:r>
      <w:proofErr w:type="spellEnd"/>
      <w:r w:rsidR="008D7A8E"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 acquisition, through its partner channel. VMware consolidated various partner programs into a single Partner Connect Program.  </w:t>
      </w:r>
      <w:r w:rsidR="00087D4A">
        <w:rPr>
          <w:rFonts w:ascii="Georgia" w:eastAsia="Times New Roman" w:hAnsi="Georgia" w:cs="Calibri"/>
          <w:color w:val="000000"/>
          <w:sz w:val="20"/>
          <w:szCs w:val="20"/>
        </w:rPr>
        <w:t xml:space="preserve">VMware </w:t>
      </w:r>
      <w:r w:rsidR="008D7A8E"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SD-WAN is </w:t>
      </w:r>
      <w:r w:rsidR="00087D4A">
        <w:rPr>
          <w:rFonts w:ascii="Georgia" w:eastAsia="Times New Roman" w:hAnsi="Georgia" w:cs="Calibri"/>
          <w:color w:val="000000"/>
          <w:sz w:val="20"/>
          <w:szCs w:val="20"/>
        </w:rPr>
        <w:t>available</w:t>
      </w:r>
      <w:r w:rsidR="008D7A8E"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 through both Resell and Cloud Provider tracks.</w:t>
      </w:r>
    </w:p>
    <w:p w14:paraId="6CB6DD6B" w14:textId="0C84A37B" w:rsidR="00765E61" w:rsidRDefault="00765E61" w:rsidP="003044BF">
      <w:pPr>
        <w:rPr>
          <w:rFonts w:ascii="Georgia" w:hAnsi="Georgia"/>
          <w:sz w:val="20"/>
        </w:rPr>
      </w:pPr>
    </w:p>
    <w:p w14:paraId="74E8C909" w14:textId="71456F4A" w:rsidR="00AA4527" w:rsidRPr="008D7A8E" w:rsidRDefault="00AA4527" w:rsidP="00AA4527">
      <w:pPr>
        <w:rPr>
          <w:rFonts w:ascii="Georgia" w:eastAsia="Times New Roman" w:hAnsi="Georgia" w:cs="Calibri"/>
          <w:color w:val="000000"/>
          <w:sz w:val="20"/>
          <w:szCs w:val="20"/>
        </w:rPr>
      </w:pPr>
      <w:r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Within the </w:t>
      </w:r>
      <w:r>
        <w:rPr>
          <w:rFonts w:ascii="Georgia" w:eastAsia="Times New Roman" w:hAnsi="Georgia" w:cs="Calibri"/>
          <w:color w:val="000000"/>
          <w:sz w:val="20"/>
          <w:szCs w:val="20"/>
        </w:rPr>
        <w:t>Cloud Provider track of the Partner Connect Program, VMware</w:t>
      </w:r>
      <w:r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 SD-WAN solution is offered as 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Cloud Provide Model, </w:t>
      </w:r>
      <w:r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a term-based subscription for both the software and hardware components. The </w:t>
      </w:r>
      <w:r>
        <w:rPr>
          <w:rFonts w:ascii="Georgia" w:eastAsia="Times New Roman" w:hAnsi="Georgia" w:cs="Calibri"/>
          <w:color w:val="000000"/>
          <w:sz w:val="20"/>
          <w:szCs w:val="20"/>
        </w:rPr>
        <w:t>Cloud Provider</w:t>
      </w:r>
      <w:r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 </w:t>
      </w:r>
      <w:r>
        <w:rPr>
          <w:rFonts w:ascii="Georgia" w:eastAsia="Times New Roman" w:hAnsi="Georgia" w:cs="Calibri"/>
          <w:color w:val="000000"/>
          <w:sz w:val="20"/>
          <w:szCs w:val="20"/>
        </w:rPr>
        <w:t>M</w:t>
      </w:r>
      <w:r w:rsidRPr="008D7A8E">
        <w:rPr>
          <w:rFonts w:ascii="Georgia" w:eastAsia="Times New Roman" w:hAnsi="Georgia" w:cs="Calibri"/>
          <w:color w:val="000000"/>
          <w:sz w:val="20"/>
          <w:szCs w:val="20"/>
        </w:rPr>
        <w:t>odel is differentiated from the Rental and MSP models with the SD-WAN solution software being offered as both VMware hosted and as a downloadable version for partners to run on their own premises. The SD-WAN hardware component is offered as 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both </w:t>
      </w:r>
      <w:proofErr w:type="spellStart"/>
      <w:r w:rsidRPr="008D7A8E">
        <w:rPr>
          <w:rFonts w:ascii="Georgia" w:eastAsia="Times New Roman" w:hAnsi="Georgia" w:cs="Calibri"/>
          <w:color w:val="000000"/>
          <w:sz w:val="20"/>
          <w:szCs w:val="20"/>
        </w:rPr>
        <w:t>CapEx</w:t>
      </w:r>
      <w:proofErr w:type="spellEnd"/>
      <w:r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 (single payment) and </w:t>
      </w:r>
      <w:proofErr w:type="spellStart"/>
      <w:r w:rsidRPr="008D7A8E">
        <w:rPr>
          <w:rFonts w:ascii="Georgia" w:eastAsia="Times New Roman" w:hAnsi="Georgia" w:cs="Calibri"/>
          <w:color w:val="000000"/>
          <w:sz w:val="20"/>
          <w:szCs w:val="20"/>
        </w:rPr>
        <w:t>OpEx</w:t>
      </w:r>
      <w:proofErr w:type="spellEnd"/>
      <w:r w:rsidRPr="008D7A8E">
        <w:rPr>
          <w:rFonts w:ascii="Georgia" w:eastAsia="Times New Roman" w:hAnsi="Georgia" w:cs="Calibri"/>
          <w:color w:val="000000"/>
          <w:sz w:val="20"/>
          <w:szCs w:val="20"/>
        </w:rPr>
        <w:t xml:space="preserve"> (multiple payments over the term of subscription) models for maximum flexibility.</w:t>
      </w:r>
    </w:p>
    <w:p w14:paraId="57806D2A" w14:textId="77777777" w:rsidR="00AA4527" w:rsidRDefault="00AA4527" w:rsidP="003044BF">
      <w:pPr>
        <w:rPr>
          <w:rFonts w:ascii="Georgia" w:hAnsi="Georgia"/>
          <w:sz w:val="20"/>
        </w:rPr>
      </w:pPr>
    </w:p>
    <w:p w14:paraId="3362A593" w14:textId="77777777" w:rsidR="001E527D" w:rsidRPr="00765E61" w:rsidRDefault="001E527D" w:rsidP="001E527D">
      <w:pPr>
        <w:rPr>
          <w:rFonts w:ascii="Georgia" w:eastAsia="Times New Roman" w:hAnsi="Georgia" w:cs="Times New Roman"/>
          <w:sz w:val="20"/>
          <w:szCs w:val="20"/>
        </w:rPr>
      </w:pPr>
      <w:proofErr w:type="gramStart"/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VMware</w:t>
      </w:r>
      <w:r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 SD-WAN</w:t>
      </w:r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,</w:t>
      </w:r>
      <w:proofErr w:type="gramEnd"/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 has been named a Leader in the 2018 Gartner Magic Quadrant for WAN Edge Infrastructure and placed furthest on Completeness of Vision.</w:t>
      </w:r>
      <w:r w:rsidRPr="00765E61">
        <w:rPr>
          <w:rFonts w:ascii="Georgia" w:eastAsia="Times New Roman" w:hAnsi="Georgia" w:cs="Cambria"/>
          <w:color w:val="212529"/>
          <w:sz w:val="20"/>
          <w:szCs w:val="20"/>
          <w:shd w:val="clear" w:color="auto" w:fill="FAFAFA"/>
        </w:rPr>
        <w:t> </w:t>
      </w:r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 xml:space="preserve">VMware SD-WAN™ by </w:t>
      </w:r>
      <w:proofErr w:type="spellStart"/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VeloCloud</w:t>
      </w:r>
      <w:proofErr w:type="spellEnd"/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  <w:vertAlign w:val="superscript"/>
        </w:rPr>
        <w:t>®</w:t>
      </w:r>
      <w:r w:rsidRPr="00765E61">
        <w:rPr>
          <w:rFonts w:ascii="Georgia" w:eastAsia="Times New Roman" w:hAnsi="Georgia" w:cs="Cambria"/>
          <w:color w:val="212529"/>
          <w:sz w:val="20"/>
          <w:szCs w:val="20"/>
          <w:shd w:val="clear" w:color="auto" w:fill="FAFAFA"/>
        </w:rPr>
        <w:t> </w:t>
      </w:r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simplifies branch WAN networking by automating deployment and improving performance over private, broadband Internet and LTE links for today’s increasingly distributed enterprises.</w:t>
      </w:r>
      <w:r w:rsidRPr="00765E61">
        <w:rPr>
          <w:rFonts w:ascii="Georgia" w:eastAsia="Times New Roman" w:hAnsi="Georgia" w:cs="Cambria"/>
          <w:color w:val="212529"/>
          <w:sz w:val="20"/>
          <w:szCs w:val="20"/>
          <w:shd w:val="clear" w:color="auto" w:fill="FAFAFA"/>
        </w:rPr>
        <w:t> </w:t>
      </w:r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VMware SD-WAN</w:t>
      </w:r>
      <w:r w:rsidRPr="00765E61">
        <w:rPr>
          <w:rFonts w:ascii="Georgia" w:eastAsia="Times New Roman" w:hAnsi="Georgia" w:cs="Cambria"/>
          <w:color w:val="212529"/>
          <w:sz w:val="20"/>
          <w:szCs w:val="20"/>
          <w:shd w:val="clear" w:color="auto" w:fill="FAFAFA"/>
        </w:rPr>
        <w:t> </w:t>
      </w:r>
      <w:r w:rsidRPr="00765E61">
        <w:rPr>
          <w:rFonts w:ascii="Georgia" w:eastAsia="Times New Roman" w:hAnsi="Georgia" w:cs="Times New Roman"/>
          <w:color w:val="212529"/>
          <w:sz w:val="20"/>
          <w:szCs w:val="20"/>
          <w:shd w:val="clear" w:color="auto" w:fill="FAFAFA"/>
        </w:rPr>
        <w:t>includes: a choice of public, private or hybrid cloud network for enterprise-grade connection to cloud and enterprise applications; branch office enterprise appliances and optional data center appliances; software-defined control and automation; and virtual services delivery.</w:t>
      </w:r>
      <w:r w:rsidRPr="00765E61">
        <w:rPr>
          <w:rFonts w:ascii="Georgia" w:eastAsia="Times New Roman" w:hAnsi="Georgia" w:cs="Cambria"/>
          <w:color w:val="212529"/>
          <w:sz w:val="20"/>
          <w:szCs w:val="20"/>
          <w:shd w:val="clear" w:color="auto" w:fill="FAFAFA"/>
        </w:rPr>
        <w:t> </w:t>
      </w:r>
    </w:p>
    <w:p w14:paraId="03D0FEA4" w14:textId="0FCB4E84" w:rsidR="00765E61" w:rsidRDefault="00765E61" w:rsidP="003044BF">
      <w:pPr>
        <w:rPr>
          <w:rFonts w:ascii="Georgia" w:hAnsi="Georgia"/>
          <w:sz w:val="20"/>
        </w:rPr>
      </w:pPr>
    </w:p>
    <w:p w14:paraId="058FCF56" w14:textId="0C060AE5" w:rsidR="001E527D" w:rsidRPr="001E527D" w:rsidRDefault="001E527D" w:rsidP="003044BF">
      <w:pPr>
        <w:rPr>
          <w:rFonts w:ascii="Georgia" w:hAnsi="Georgia"/>
          <w:b/>
          <w:bCs/>
          <w:sz w:val="20"/>
        </w:rPr>
      </w:pPr>
      <w:r w:rsidRPr="001E527D">
        <w:rPr>
          <w:rFonts w:ascii="Georgia" w:hAnsi="Georgia"/>
          <w:b/>
          <w:bCs/>
          <w:sz w:val="20"/>
        </w:rPr>
        <w:t>VMware SD-WAN for Cloud Providers:</w:t>
      </w:r>
    </w:p>
    <w:p w14:paraId="1854AC0F" w14:textId="3E5952F9" w:rsidR="003044BF" w:rsidRDefault="003044BF" w:rsidP="003044B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Enterprises are moving</w:t>
      </w:r>
      <w:r w:rsidRPr="005242A3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 xml:space="preserve">toward a multi-cloud deployment. They started with moving their </w:t>
      </w:r>
      <w:r w:rsidRPr="005242A3">
        <w:rPr>
          <w:rFonts w:ascii="Georgia" w:hAnsi="Georgia"/>
          <w:sz w:val="20"/>
        </w:rPr>
        <w:t>m</w:t>
      </w:r>
      <w:r>
        <w:rPr>
          <w:rFonts w:ascii="Georgia" w:hAnsi="Georgia"/>
          <w:sz w:val="20"/>
        </w:rPr>
        <w:t>ission-critical workloads to Cloud/Service Provider (CP/SP)</w:t>
      </w:r>
      <w:r w:rsidRPr="005242A3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>hosted cloud offerings. Then they are starting to consume more and more of their applications as SaaS</w:t>
      </w:r>
      <w:r w:rsidRPr="005242A3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 xml:space="preserve">offerings, such as Office365 and Oracle ERP/CRM clouds. Further, as the next step toward a true hybrid-IT model, enterprises are also consuming IaaS &amp; PaaS offerings from public clouds, such as AWS and Azure.  </w:t>
      </w:r>
      <w:r>
        <w:rPr>
          <w:rFonts w:ascii="Georgia" w:hAnsi="Georgia"/>
          <w:sz w:val="20"/>
        </w:rPr>
        <w:fldChar w:fldCharType="begin"/>
      </w:r>
      <w:r>
        <w:rPr>
          <w:rFonts w:ascii="Georgia" w:hAnsi="Georgia"/>
          <w:sz w:val="20"/>
        </w:rPr>
        <w:instrText xml:space="preserve"> REF _Ref22214658 \h </w:instrText>
      </w:r>
      <w:r>
        <w:rPr>
          <w:rFonts w:ascii="Georgia" w:hAnsi="Georgia"/>
          <w:sz w:val="20"/>
        </w:rPr>
      </w:r>
      <w:r>
        <w:rPr>
          <w:rFonts w:ascii="Georgia" w:hAnsi="Georgia"/>
          <w:sz w:val="20"/>
        </w:rPr>
        <w:fldChar w:fldCharType="separate"/>
      </w:r>
      <w:r w:rsidRPr="003044BF">
        <w:rPr>
          <w:b/>
          <w:bCs/>
          <w:i/>
          <w:iCs/>
          <w:sz w:val="20"/>
          <w:szCs w:val="20"/>
        </w:rPr>
        <w:t xml:space="preserve">Figure </w:t>
      </w:r>
      <w:r w:rsidRPr="003044BF">
        <w:rPr>
          <w:b/>
          <w:bCs/>
          <w:i/>
          <w:iCs/>
          <w:noProof/>
          <w:sz w:val="20"/>
          <w:szCs w:val="20"/>
        </w:rPr>
        <w:t>1</w:t>
      </w:r>
      <w:r>
        <w:rPr>
          <w:rFonts w:ascii="Georgia" w:hAnsi="Georgia"/>
          <w:sz w:val="20"/>
        </w:rPr>
        <w:fldChar w:fldCharType="end"/>
      </w:r>
      <w:r>
        <w:rPr>
          <w:rFonts w:ascii="Georgia" w:hAnsi="Georgia"/>
          <w:sz w:val="20"/>
        </w:rPr>
        <w:t xml:space="preserve"> below shows such a hybrid-IT deployment with some popular SaaS services</w:t>
      </w:r>
    </w:p>
    <w:p w14:paraId="5EC0AF72" w14:textId="21179F7A" w:rsidR="003044BF" w:rsidRDefault="003044BF" w:rsidP="003044BF">
      <w:pPr>
        <w:rPr>
          <w:rFonts w:ascii="Georgia" w:hAnsi="Georgia"/>
          <w:sz w:val="20"/>
        </w:rPr>
      </w:pPr>
    </w:p>
    <w:p w14:paraId="224DD6DA" w14:textId="35715BC0" w:rsidR="003044BF" w:rsidRDefault="003044BF" w:rsidP="003044BF">
      <w:pPr>
        <w:rPr>
          <w:rFonts w:ascii="Georgia" w:hAnsi="Georgia"/>
          <w:sz w:val="20"/>
        </w:rPr>
      </w:pPr>
    </w:p>
    <w:p w14:paraId="11F91636" w14:textId="77777777" w:rsidR="003044BF" w:rsidRPr="003044BF" w:rsidRDefault="003044BF" w:rsidP="003044BF">
      <w:pPr>
        <w:rPr>
          <w:rFonts w:ascii="Georgia" w:hAnsi="Georgia"/>
          <w:sz w:val="20"/>
        </w:rPr>
      </w:pPr>
    </w:p>
    <w:p w14:paraId="05BD6BE4" w14:textId="77777777" w:rsidR="003044BF" w:rsidRDefault="003044BF" w:rsidP="003044BF">
      <w:pPr>
        <w:keepNext/>
        <w:shd w:val="clear" w:color="auto" w:fill="FFFFFF"/>
        <w:spacing w:after="401"/>
      </w:pPr>
      <w:r w:rsidRPr="001B4B9F">
        <w:rPr>
          <w:rFonts w:ascii="Georgia" w:hAnsi="Georgia"/>
          <w:noProof/>
          <w:sz w:val="20"/>
        </w:rPr>
        <w:drawing>
          <wp:inline distT="0" distB="0" distL="0" distR="0" wp14:anchorId="2B9DC5C4" wp14:editId="543F17B8">
            <wp:extent cx="6206298" cy="2025748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694" b="21278"/>
                    <a:stretch/>
                  </pic:blipFill>
                  <pic:spPr bwMode="auto">
                    <a:xfrm>
                      <a:off x="0" y="0"/>
                      <a:ext cx="6214751" cy="202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9584D" w14:textId="66EFD76F" w:rsidR="003044BF" w:rsidRPr="003044BF" w:rsidRDefault="003044BF" w:rsidP="003044BF">
      <w:pPr>
        <w:pStyle w:val="Caption"/>
        <w:rPr>
          <w:rFonts w:ascii="Helvetica" w:eastAsia="Times New Roman" w:hAnsi="Helvetica" w:cs="Times New Roman"/>
          <w:b/>
          <w:bCs/>
          <w:i w:val="0"/>
          <w:iCs w:val="0"/>
          <w:color w:val="000000"/>
          <w:sz w:val="32"/>
          <w:szCs w:val="32"/>
        </w:rPr>
      </w:pPr>
      <w:bookmarkStart w:id="0" w:name="_Ref22214658"/>
      <w:r w:rsidRPr="003044BF">
        <w:rPr>
          <w:b/>
          <w:bCs/>
          <w:i w:val="0"/>
          <w:iCs w:val="0"/>
          <w:sz w:val="20"/>
          <w:szCs w:val="20"/>
        </w:rPr>
        <w:t xml:space="preserve">Figure </w:t>
      </w:r>
      <w:r w:rsidRPr="003044BF">
        <w:rPr>
          <w:b/>
          <w:bCs/>
          <w:i w:val="0"/>
          <w:iCs w:val="0"/>
          <w:sz w:val="20"/>
          <w:szCs w:val="20"/>
        </w:rPr>
        <w:fldChar w:fldCharType="begin"/>
      </w:r>
      <w:r w:rsidRPr="003044BF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3044BF">
        <w:rPr>
          <w:b/>
          <w:bCs/>
          <w:i w:val="0"/>
          <w:iCs w:val="0"/>
          <w:sz w:val="20"/>
          <w:szCs w:val="20"/>
        </w:rPr>
        <w:fldChar w:fldCharType="separate"/>
      </w:r>
      <w:r w:rsidR="00BA5CAC">
        <w:rPr>
          <w:b/>
          <w:bCs/>
          <w:i w:val="0"/>
          <w:iCs w:val="0"/>
          <w:noProof/>
          <w:sz w:val="20"/>
          <w:szCs w:val="20"/>
        </w:rPr>
        <w:t>1</w:t>
      </w:r>
      <w:r w:rsidRPr="003044BF">
        <w:rPr>
          <w:b/>
          <w:bCs/>
          <w:i w:val="0"/>
          <w:iCs w:val="0"/>
          <w:sz w:val="20"/>
          <w:szCs w:val="20"/>
        </w:rPr>
        <w:fldChar w:fldCharType="end"/>
      </w:r>
      <w:bookmarkEnd w:id="0"/>
      <w:r>
        <w:rPr>
          <w:b/>
          <w:bCs/>
          <w:i w:val="0"/>
          <w:iCs w:val="0"/>
          <w:sz w:val="20"/>
          <w:szCs w:val="20"/>
        </w:rPr>
        <w:t>: A typical Enterprise Hybrid-cloud Deployment with SaaS Consumption</w:t>
      </w:r>
    </w:p>
    <w:p w14:paraId="7E51F5C2" w14:textId="0F7078FA" w:rsidR="003044BF" w:rsidRDefault="003044BF" w:rsidP="003044BF">
      <w:pPr>
        <w:rPr>
          <w:rFonts w:ascii="Georgia" w:hAnsi="Georgia"/>
          <w:sz w:val="20"/>
        </w:rPr>
      </w:pPr>
      <w:r w:rsidRPr="005242A3">
        <w:rPr>
          <w:rFonts w:ascii="Georgia" w:hAnsi="Georgia"/>
          <w:sz w:val="20"/>
        </w:rPr>
        <w:t xml:space="preserve">As </w:t>
      </w:r>
      <w:r>
        <w:rPr>
          <w:rFonts w:ascii="Georgia" w:hAnsi="Georgia"/>
          <w:sz w:val="20"/>
        </w:rPr>
        <w:t xml:space="preserve">Enterprises </w:t>
      </w:r>
      <w:r w:rsidRPr="005242A3">
        <w:rPr>
          <w:rFonts w:ascii="Georgia" w:hAnsi="Georgia"/>
          <w:sz w:val="20"/>
        </w:rPr>
        <w:t>move more and more of their m</w:t>
      </w:r>
      <w:r>
        <w:rPr>
          <w:rFonts w:ascii="Georgia" w:hAnsi="Georgia"/>
          <w:sz w:val="20"/>
        </w:rPr>
        <w:t>ission-critical workloads to Cloud/Service Provider</w:t>
      </w:r>
      <w:r w:rsidRPr="005242A3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>cloud offerings</w:t>
      </w:r>
      <w:r w:rsidRPr="005242A3">
        <w:rPr>
          <w:rFonts w:ascii="Georgia" w:hAnsi="Georgia"/>
          <w:sz w:val="20"/>
        </w:rPr>
        <w:t xml:space="preserve">, </w:t>
      </w:r>
      <w:r>
        <w:rPr>
          <w:rFonts w:ascii="Georgia" w:hAnsi="Georgia"/>
          <w:sz w:val="20"/>
        </w:rPr>
        <w:t xml:space="preserve">application availability, </w:t>
      </w:r>
      <w:r w:rsidRPr="005242A3">
        <w:rPr>
          <w:rFonts w:ascii="Georgia" w:hAnsi="Georgia"/>
          <w:sz w:val="20"/>
        </w:rPr>
        <w:t xml:space="preserve">performance </w:t>
      </w:r>
      <w:r>
        <w:rPr>
          <w:rFonts w:ascii="Georgia" w:hAnsi="Georgia"/>
          <w:sz w:val="20"/>
        </w:rPr>
        <w:t>and end-user experience has to match their on-</w:t>
      </w:r>
      <w:r w:rsidRPr="005242A3">
        <w:rPr>
          <w:rFonts w:ascii="Georgia" w:hAnsi="Georgia"/>
          <w:sz w:val="20"/>
        </w:rPr>
        <w:t xml:space="preserve">prem deployments. </w:t>
      </w:r>
      <w:r>
        <w:rPr>
          <w:rFonts w:ascii="Georgia" w:hAnsi="Georgia"/>
          <w:sz w:val="20"/>
        </w:rPr>
        <w:t xml:space="preserve"> A</w:t>
      </w:r>
      <w:r w:rsidRPr="005242A3">
        <w:rPr>
          <w:rFonts w:ascii="Georgia" w:hAnsi="Georgia"/>
          <w:sz w:val="20"/>
        </w:rPr>
        <w:t xml:space="preserve">pplications are </w:t>
      </w:r>
      <w:r>
        <w:rPr>
          <w:rFonts w:ascii="Georgia" w:hAnsi="Georgia"/>
          <w:sz w:val="20"/>
        </w:rPr>
        <w:t>being delivered from within Cloud Provider</w:t>
      </w:r>
      <w:r w:rsidRPr="005242A3">
        <w:rPr>
          <w:rFonts w:ascii="Georgia" w:hAnsi="Georgia"/>
          <w:sz w:val="20"/>
        </w:rPr>
        <w:t xml:space="preserve"> hosted cloud and public </w:t>
      </w:r>
      <w:r w:rsidRPr="005242A3">
        <w:rPr>
          <w:rFonts w:ascii="Georgia" w:hAnsi="Georgia"/>
          <w:sz w:val="20"/>
        </w:rPr>
        <w:lastRenderedPageBreak/>
        <w:t>clou</w:t>
      </w:r>
      <w:r>
        <w:rPr>
          <w:rFonts w:ascii="Georgia" w:hAnsi="Georgia"/>
          <w:sz w:val="20"/>
        </w:rPr>
        <w:t xml:space="preserve">ds (such as VMC on AWS) over </w:t>
      </w:r>
      <w:r w:rsidRPr="005242A3">
        <w:rPr>
          <w:rFonts w:ascii="Georgia" w:hAnsi="Georgia"/>
          <w:sz w:val="20"/>
        </w:rPr>
        <w:t>the WAN</w:t>
      </w:r>
      <w:r>
        <w:rPr>
          <w:rFonts w:ascii="Georgia" w:hAnsi="Georgia"/>
          <w:sz w:val="20"/>
        </w:rPr>
        <w:t>/broadband</w:t>
      </w:r>
      <w:r w:rsidRPr="005242A3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>network to enterprise users in branches. The WAN is increasingly becoming</w:t>
      </w:r>
      <w:r w:rsidRPr="005242A3">
        <w:rPr>
          <w:rFonts w:ascii="Georgia" w:hAnsi="Georgia"/>
          <w:sz w:val="20"/>
        </w:rPr>
        <w:t xml:space="preserve"> an increasingly important aspect of</w:t>
      </w:r>
      <w:r>
        <w:rPr>
          <w:rFonts w:ascii="Georgia" w:hAnsi="Georgia"/>
          <w:sz w:val="20"/>
        </w:rPr>
        <w:t xml:space="preserve"> meeting application level SLAs. </w:t>
      </w:r>
    </w:p>
    <w:p w14:paraId="68DDC19F" w14:textId="1E59E773" w:rsidR="003044BF" w:rsidRDefault="003044BF" w:rsidP="003044BF">
      <w:pPr>
        <w:rPr>
          <w:rFonts w:ascii="Georgia" w:hAnsi="Georgia"/>
          <w:sz w:val="20"/>
        </w:rPr>
      </w:pPr>
    </w:p>
    <w:p w14:paraId="7A10F5D3" w14:textId="2534B1AD" w:rsidR="003044BF" w:rsidRDefault="003044BF" w:rsidP="003044B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With these multi-cloud and cloud-native application trends, Enterprises face three challenges:</w:t>
      </w:r>
    </w:p>
    <w:p w14:paraId="27977116" w14:textId="2F3295A1" w:rsidR="003044BF" w:rsidRDefault="003044BF" w:rsidP="003044BF">
      <w:pPr>
        <w:pStyle w:val="ListParagraph"/>
        <w:numPr>
          <w:ilvl w:val="0"/>
          <w:numId w:val="1"/>
        </w:num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Lower Application Performance and User Experience</w:t>
      </w:r>
    </w:p>
    <w:p w14:paraId="7190F989" w14:textId="2E5D7C51" w:rsidR="003044BF" w:rsidRDefault="003044BF" w:rsidP="003044BF">
      <w:pPr>
        <w:pStyle w:val="ListParagraph"/>
        <w:numPr>
          <w:ilvl w:val="0"/>
          <w:numId w:val="1"/>
        </w:num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Higher WAN Complexity</w:t>
      </w:r>
    </w:p>
    <w:p w14:paraId="7B61641C" w14:textId="28D37247" w:rsidR="003044BF" w:rsidRDefault="003044BF" w:rsidP="003044BF">
      <w:pPr>
        <w:pStyle w:val="ListParagraph"/>
        <w:numPr>
          <w:ilvl w:val="0"/>
          <w:numId w:val="1"/>
        </w:num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Slower Multi-Cloud Adoption</w:t>
      </w:r>
    </w:p>
    <w:p w14:paraId="52D3DAF8" w14:textId="3B274F3B" w:rsidR="00FC5695" w:rsidRDefault="00FC5695" w:rsidP="00FC5695">
      <w:pPr>
        <w:rPr>
          <w:rFonts w:ascii="Georgia" w:hAnsi="Georgia"/>
          <w:sz w:val="20"/>
        </w:rPr>
      </w:pPr>
    </w:p>
    <w:p w14:paraId="6E176099" w14:textId="04F4B859" w:rsidR="00FC5695" w:rsidRPr="00FC5695" w:rsidRDefault="00FC5695" w:rsidP="00FC569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VMware SD-WAN by </w:t>
      </w:r>
      <w:proofErr w:type="spellStart"/>
      <w:r>
        <w:rPr>
          <w:rFonts w:ascii="Georgia" w:hAnsi="Georgia"/>
          <w:sz w:val="20"/>
        </w:rPr>
        <w:t>VeloCloud</w:t>
      </w:r>
      <w:proofErr w:type="spellEnd"/>
      <w:r>
        <w:rPr>
          <w:rFonts w:ascii="Georgia" w:hAnsi="Georgia"/>
          <w:sz w:val="20"/>
        </w:rPr>
        <w:t xml:space="preserve"> addresses these c</w:t>
      </w:r>
      <w:r w:rsidR="00B565D7">
        <w:rPr>
          <w:rFonts w:ascii="Georgia" w:hAnsi="Georgia"/>
          <w:sz w:val="20"/>
        </w:rPr>
        <w:t>hallenges and allows Cloud Providers to offer SD-WAN managed solutions through both VMware hosted and Cloud Provider hosted models.</w:t>
      </w:r>
    </w:p>
    <w:p w14:paraId="5A679DB0" w14:textId="6A1B42A3" w:rsidR="003044BF" w:rsidRDefault="003044BF" w:rsidP="003044BF">
      <w:pPr>
        <w:rPr>
          <w:rFonts w:ascii="Georgia" w:hAnsi="Georgia"/>
          <w:sz w:val="20"/>
        </w:rPr>
      </w:pPr>
    </w:p>
    <w:p w14:paraId="6DCBBDC7" w14:textId="7DF84B81" w:rsidR="00BA5CAC" w:rsidRDefault="00FC5695" w:rsidP="00BA5CAC">
      <w:pPr>
        <w:keepNext/>
      </w:pPr>
      <w:proofErr w:type="spellStart"/>
      <w:r w:rsidRPr="00FC5695">
        <w:drawing>
          <wp:inline distT="0" distB="0" distL="0" distR="0" wp14:anchorId="39758CCC" wp14:editId="7E31CCED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End"/>
    </w:p>
    <w:p w14:paraId="6DA3AA66" w14:textId="77777777" w:rsidR="00BA5CAC" w:rsidRDefault="00BA5CAC" w:rsidP="00BA5CAC">
      <w:pPr>
        <w:pStyle w:val="Caption"/>
      </w:pPr>
    </w:p>
    <w:p w14:paraId="4F70EA36" w14:textId="491868D7" w:rsidR="00BA5CAC" w:rsidRPr="00BA5CAC" w:rsidRDefault="00BA5CAC" w:rsidP="00BA5CAC">
      <w:pPr>
        <w:pStyle w:val="Caption"/>
        <w:rPr>
          <w:rFonts w:ascii="Georgia" w:hAnsi="Georgia"/>
          <w:b/>
          <w:bCs/>
          <w:i w:val="0"/>
          <w:iCs w:val="0"/>
          <w:sz w:val="21"/>
          <w:szCs w:val="20"/>
        </w:rPr>
      </w:pPr>
      <w:bookmarkStart w:id="1" w:name="_Ref22217384"/>
      <w:r w:rsidRPr="00BA5CAC">
        <w:rPr>
          <w:b/>
          <w:bCs/>
          <w:i w:val="0"/>
          <w:iCs w:val="0"/>
          <w:sz w:val="20"/>
          <w:szCs w:val="20"/>
        </w:rPr>
        <w:t xml:space="preserve">Figure </w:t>
      </w:r>
      <w:r w:rsidRPr="00BA5CAC">
        <w:rPr>
          <w:b/>
          <w:bCs/>
          <w:i w:val="0"/>
          <w:iCs w:val="0"/>
          <w:sz w:val="20"/>
          <w:szCs w:val="20"/>
        </w:rPr>
        <w:fldChar w:fldCharType="begin"/>
      </w:r>
      <w:r w:rsidRPr="00BA5CAC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BA5CAC">
        <w:rPr>
          <w:b/>
          <w:bCs/>
          <w:i w:val="0"/>
          <w:iCs w:val="0"/>
          <w:sz w:val="20"/>
          <w:szCs w:val="20"/>
        </w:rPr>
        <w:fldChar w:fldCharType="separate"/>
      </w:r>
      <w:r w:rsidRPr="00BA5CAC">
        <w:rPr>
          <w:b/>
          <w:bCs/>
          <w:i w:val="0"/>
          <w:iCs w:val="0"/>
          <w:noProof/>
          <w:sz w:val="20"/>
          <w:szCs w:val="20"/>
        </w:rPr>
        <w:t>2</w:t>
      </w:r>
      <w:r w:rsidRPr="00BA5CAC">
        <w:rPr>
          <w:b/>
          <w:bCs/>
          <w:i w:val="0"/>
          <w:iCs w:val="0"/>
          <w:sz w:val="20"/>
          <w:szCs w:val="20"/>
        </w:rPr>
        <w:fldChar w:fldCharType="end"/>
      </w:r>
      <w:bookmarkEnd w:id="1"/>
      <w:r>
        <w:rPr>
          <w:b/>
          <w:bCs/>
          <w:i w:val="0"/>
          <w:iCs w:val="0"/>
          <w:sz w:val="20"/>
          <w:szCs w:val="20"/>
        </w:rPr>
        <w:t>:</w:t>
      </w:r>
      <w:r w:rsidRPr="00BA5CAC">
        <w:rPr>
          <w:b/>
          <w:bCs/>
          <w:sz w:val="20"/>
          <w:szCs w:val="20"/>
        </w:rPr>
        <w:t xml:space="preserve"> </w:t>
      </w:r>
      <w:r w:rsidRPr="00BA5CAC">
        <w:rPr>
          <w:b/>
          <w:bCs/>
          <w:i w:val="0"/>
          <w:iCs w:val="0"/>
          <w:sz w:val="20"/>
          <w:szCs w:val="20"/>
        </w:rPr>
        <w:t>SD-WAN Components Addressing Enterprise Multi-Cloud Challenges</w:t>
      </w:r>
    </w:p>
    <w:p w14:paraId="18096F44" w14:textId="3CFE53F4" w:rsidR="003044BF" w:rsidRDefault="003044BF" w:rsidP="003044BF">
      <w:pPr>
        <w:rPr>
          <w:rFonts w:ascii="Georgia" w:hAnsi="Georgia"/>
          <w:sz w:val="20"/>
        </w:rPr>
      </w:pPr>
    </w:p>
    <w:p w14:paraId="36D7EFB5" w14:textId="56EE445D" w:rsidR="00454595" w:rsidRDefault="00454595" w:rsidP="00454595">
      <w:pPr>
        <w:rPr>
          <w:rFonts w:ascii="Georgia" w:hAnsi="Georgia"/>
          <w:sz w:val="20"/>
        </w:rPr>
      </w:pPr>
    </w:p>
    <w:p w14:paraId="0DC177A2" w14:textId="44A5B1D0" w:rsidR="002B7536" w:rsidRDefault="002B7536" w:rsidP="0045459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For more details, please see the following:</w:t>
      </w:r>
    </w:p>
    <w:p w14:paraId="23A347D7" w14:textId="77777777" w:rsidR="002B7536" w:rsidRDefault="002B7536" w:rsidP="00454595">
      <w:pPr>
        <w:rPr>
          <w:rFonts w:ascii="Georgia" w:hAnsi="Georgia"/>
          <w:sz w:val="20"/>
        </w:rPr>
      </w:pPr>
    </w:p>
    <w:p w14:paraId="1836B68D" w14:textId="77777777" w:rsidR="002B7536" w:rsidRDefault="00EB62A3" w:rsidP="00454595">
      <w:pPr>
        <w:pStyle w:val="ListParagraph"/>
        <w:numPr>
          <w:ilvl w:val="0"/>
          <w:numId w:val="4"/>
        </w:numPr>
        <w:rPr>
          <w:rFonts w:ascii="Georgia" w:hAnsi="Georgia"/>
          <w:sz w:val="20"/>
        </w:rPr>
      </w:pPr>
      <w:r w:rsidRPr="002B7536">
        <w:rPr>
          <w:rFonts w:ascii="Georgia" w:hAnsi="Georgia"/>
          <w:sz w:val="20"/>
        </w:rPr>
        <w:t xml:space="preserve">To learn more about this offering please </w:t>
      </w:r>
      <w:hyperlink r:id="rId9" w:history="1">
        <w:r w:rsidRPr="002B7536">
          <w:rPr>
            <w:rStyle w:val="Hyperlink"/>
            <w:rFonts w:ascii="Georgia" w:hAnsi="Georgia"/>
            <w:sz w:val="20"/>
          </w:rPr>
          <w:t>visit the VMware SD-WAN page on your Partner Connect Portal.</w:t>
        </w:r>
      </w:hyperlink>
    </w:p>
    <w:p w14:paraId="0570A82A" w14:textId="0605FB65" w:rsidR="00400AE3" w:rsidRDefault="002545AB" w:rsidP="00454595">
      <w:pPr>
        <w:pStyle w:val="ListParagraph"/>
        <w:numPr>
          <w:ilvl w:val="0"/>
          <w:numId w:val="4"/>
        </w:numPr>
        <w:rPr>
          <w:rFonts w:ascii="Georgia" w:hAnsi="Georgia"/>
          <w:sz w:val="20"/>
        </w:rPr>
      </w:pPr>
      <w:r w:rsidRPr="002B7536">
        <w:rPr>
          <w:rFonts w:ascii="Georgia" w:hAnsi="Georgia"/>
          <w:sz w:val="20"/>
        </w:rPr>
        <w:t xml:space="preserve">Please </w:t>
      </w:r>
      <w:hyperlink r:id="rId10" w:history="1">
        <w:r w:rsidRPr="002B7536">
          <w:rPr>
            <w:rStyle w:val="Hyperlink"/>
            <w:rFonts w:ascii="Georgia" w:hAnsi="Georgia"/>
            <w:sz w:val="20"/>
          </w:rPr>
          <w:t>see</w:t>
        </w:r>
        <w:r w:rsidR="006B3F4C" w:rsidRPr="002B7536">
          <w:rPr>
            <w:rStyle w:val="Hyperlink"/>
            <w:rFonts w:ascii="Georgia" w:hAnsi="Georgia"/>
            <w:sz w:val="20"/>
          </w:rPr>
          <w:t xml:space="preserve"> the </w:t>
        </w:r>
        <w:proofErr w:type="spellStart"/>
        <w:r w:rsidR="006B3F4C" w:rsidRPr="002B7536">
          <w:rPr>
            <w:rStyle w:val="Hyperlink"/>
            <w:rFonts w:ascii="Georgia" w:hAnsi="Georgia"/>
            <w:sz w:val="20"/>
          </w:rPr>
          <w:t>vmLIVE</w:t>
        </w:r>
        <w:proofErr w:type="spellEnd"/>
        <w:r w:rsidR="006B3F4C" w:rsidRPr="002B7536">
          <w:rPr>
            <w:rStyle w:val="Hyperlink"/>
            <w:rFonts w:ascii="Georgia" w:hAnsi="Georgia"/>
            <w:sz w:val="20"/>
          </w:rPr>
          <w:t xml:space="preserve"> we hosted on May 21, 2020, describing the transactional model for Partners through the Cloud Provider Model of the Partner Connect Program.</w:t>
        </w:r>
      </w:hyperlink>
    </w:p>
    <w:p w14:paraId="2E89FFB3" w14:textId="35ECAE2C" w:rsidR="002B7536" w:rsidRDefault="002B7536" w:rsidP="002B7536">
      <w:pPr>
        <w:rPr>
          <w:rFonts w:ascii="Georgia" w:hAnsi="Georgia"/>
          <w:sz w:val="20"/>
        </w:rPr>
      </w:pPr>
    </w:p>
    <w:p w14:paraId="53E28F8C" w14:textId="3C449827" w:rsidR="002B7536" w:rsidRDefault="002B7536" w:rsidP="002B7536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Addit</w:t>
      </w:r>
      <w:r w:rsidR="00ED6CED">
        <w:rPr>
          <w:rFonts w:ascii="Georgia" w:hAnsi="Georgia"/>
          <w:sz w:val="20"/>
        </w:rPr>
        <w:t>i</w:t>
      </w:r>
      <w:r>
        <w:rPr>
          <w:rFonts w:ascii="Georgia" w:hAnsi="Georgia"/>
          <w:sz w:val="20"/>
        </w:rPr>
        <w:t xml:space="preserve">onally, please </w:t>
      </w:r>
      <w:hyperlink r:id="rId11" w:history="1">
        <w:r w:rsidR="00236345" w:rsidRPr="00ED6CED">
          <w:rPr>
            <w:rStyle w:val="Hyperlink"/>
            <w:rFonts w:ascii="Georgia" w:hAnsi="Georgia"/>
            <w:sz w:val="20"/>
          </w:rPr>
          <w:t xml:space="preserve">attend the welcoming </w:t>
        </w:r>
        <w:proofErr w:type="spellStart"/>
        <w:r w:rsidR="00236345" w:rsidRPr="00ED6CED">
          <w:rPr>
            <w:rStyle w:val="Hyperlink"/>
            <w:rFonts w:ascii="Georgia" w:hAnsi="Georgia"/>
            <w:sz w:val="20"/>
          </w:rPr>
          <w:t>vmLIVE</w:t>
        </w:r>
        <w:proofErr w:type="spellEnd"/>
        <w:r w:rsidR="00236345" w:rsidRPr="00ED6CED">
          <w:rPr>
            <w:rStyle w:val="Hyperlink"/>
            <w:rFonts w:ascii="Georgia" w:hAnsi="Georgia"/>
            <w:sz w:val="20"/>
          </w:rPr>
          <w:t xml:space="preserve"> on June 2, 2020, about the VMware SD-WAN</w:t>
        </w:r>
        <w:r w:rsidR="00ED6CED" w:rsidRPr="00ED6CED">
          <w:rPr>
            <w:rStyle w:val="Hyperlink"/>
            <w:rFonts w:ascii="Georgia" w:hAnsi="Georgia"/>
            <w:sz w:val="20"/>
          </w:rPr>
          <w:t xml:space="preserve"> offering for both </w:t>
        </w:r>
        <w:proofErr w:type="spellStart"/>
        <w:r w:rsidR="00ED6CED" w:rsidRPr="00ED6CED">
          <w:rPr>
            <w:rStyle w:val="Hyperlink"/>
            <w:rFonts w:ascii="Georgia" w:hAnsi="Georgia"/>
            <w:sz w:val="20"/>
          </w:rPr>
          <w:t>VeloCLoud</w:t>
        </w:r>
        <w:proofErr w:type="spellEnd"/>
        <w:r w:rsidR="00ED6CED" w:rsidRPr="00ED6CED">
          <w:rPr>
            <w:rStyle w:val="Hyperlink"/>
            <w:rFonts w:ascii="Georgia" w:hAnsi="Georgia"/>
            <w:sz w:val="20"/>
          </w:rPr>
          <w:t xml:space="preserve"> Partners and Cloud Provider Partners</w:t>
        </w:r>
      </w:hyperlink>
      <w:r w:rsidR="00ED6CED">
        <w:rPr>
          <w:rFonts w:ascii="Georgia" w:hAnsi="Georgia"/>
          <w:sz w:val="20"/>
        </w:rPr>
        <w:t>.</w:t>
      </w:r>
    </w:p>
    <w:p w14:paraId="2E8DDE05" w14:textId="7E093FD2" w:rsidR="00ED6CED" w:rsidRDefault="00ED6CED" w:rsidP="002B7536">
      <w:pPr>
        <w:rPr>
          <w:rFonts w:ascii="Georgia" w:hAnsi="Georgia"/>
          <w:sz w:val="20"/>
        </w:rPr>
      </w:pPr>
    </w:p>
    <w:p w14:paraId="6C2721A7" w14:textId="1884C2DA" w:rsidR="002E6E39" w:rsidRDefault="002E6E39" w:rsidP="002B7536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For </w:t>
      </w:r>
      <w:r w:rsidR="003C1EF4">
        <w:rPr>
          <w:rFonts w:ascii="Georgia" w:hAnsi="Georgia"/>
          <w:sz w:val="20"/>
        </w:rPr>
        <w:t xml:space="preserve">pricing and ordering, please reach out to </w:t>
      </w:r>
      <w:proofErr w:type="gramStart"/>
      <w:r w:rsidR="003C1EF4">
        <w:rPr>
          <w:rFonts w:ascii="Georgia" w:hAnsi="Georgia"/>
          <w:sz w:val="20"/>
        </w:rPr>
        <w:t>your  regional</w:t>
      </w:r>
      <w:proofErr w:type="gramEnd"/>
      <w:r w:rsidR="003C1EF4">
        <w:rPr>
          <w:rFonts w:ascii="Georgia" w:hAnsi="Georgia"/>
          <w:sz w:val="20"/>
        </w:rPr>
        <w:t xml:space="preserve"> VMware Cloud Provider BDM and/or SE.</w:t>
      </w:r>
    </w:p>
    <w:p w14:paraId="3833DFA4" w14:textId="77777777" w:rsidR="003C1EF4" w:rsidRDefault="003C1EF4" w:rsidP="002B7536">
      <w:pPr>
        <w:rPr>
          <w:rFonts w:ascii="Georgia" w:hAnsi="Georgia"/>
          <w:sz w:val="20"/>
        </w:rPr>
      </w:pPr>
    </w:p>
    <w:p w14:paraId="43E269BA" w14:textId="53187401" w:rsidR="00B80810" w:rsidRPr="002B7536" w:rsidRDefault="00B80810" w:rsidP="002B7536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Please feel free to reach out with any questions.</w:t>
      </w:r>
    </w:p>
    <w:sectPr w:rsidR="00B80810" w:rsidRPr="002B7536" w:rsidSect="00FC2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BF06D3"/>
    <w:multiLevelType w:val="hybridMultilevel"/>
    <w:tmpl w:val="01BC0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725F6"/>
    <w:multiLevelType w:val="hybridMultilevel"/>
    <w:tmpl w:val="1D36E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C16696"/>
    <w:multiLevelType w:val="hybridMultilevel"/>
    <w:tmpl w:val="C0D8D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1AE1"/>
    <w:multiLevelType w:val="hybridMultilevel"/>
    <w:tmpl w:val="BC48A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23D"/>
    <w:rsid w:val="00046AB5"/>
    <w:rsid w:val="00064FFD"/>
    <w:rsid w:val="00087D4A"/>
    <w:rsid w:val="000B2219"/>
    <w:rsid w:val="00151760"/>
    <w:rsid w:val="001542D1"/>
    <w:rsid w:val="001E527D"/>
    <w:rsid w:val="00236345"/>
    <w:rsid w:val="002545AB"/>
    <w:rsid w:val="002B7536"/>
    <w:rsid w:val="002E6E39"/>
    <w:rsid w:val="003044BF"/>
    <w:rsid w:val="003C1EF4"/>
    <w:rsid w:val="00400AE3"/>
    <w:rsid w:val="00454595"/>
    <w:rsid w:val="00494438"/>
    <w:rsid w:val="004A378C"/>
    <w:rsid w:val="004C15F5"/>
    <w:rsid w:val="005C262E"/>
    <w:rsid w:val="00634152"/>
    <w:rsid w:val="00680443"/>
    <w:rsid w:val="006B3F4C"/>
    <w:rsid w:val="00703122"/>
    <w:rsid w:val="00765E61"/>
    <w:rsid w:val="007E03EE"/>
    <w:rsid w:val="0087480C"/>
    <w:rsid w:val="00886C6A"/>
    <w:rsid w:val="008D7A8E"/>
    <w:rsid w:val="009A1741"/>
    <w:rsid w:val="00AA4527"/>
    <w:rsid w:val="00AD6744"/>
    <w:rsid w:val="00B565D7"/>
    <w:rsid w:val="00B80810"/>
    <w:rsid w:val="00BA5CAC"/>
    <w:rsid w:val="00C2623D"/>
    <w:rsid w:val="00E9648A"/>
    <w:rsid w:val="00EB2BF5"/>
    <w:rsid w:val="00EB62A3"/>
    <w:rsid w:val="00ED6CED"/>
    <w:rsid w:val="00F81914"/>
    <w:rsid w:val="00FC273A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7AC0BF"/>
  <w15:chartTrackingRefBased/>
  <w15:docId w15:val="{BF0750B4-A41E-0140-AA0A-D0381A10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2623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2623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26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2623D"/>
    <w:rPr>
      <w:b/>
      <w:bCs/>
    </w:rPr>
  </w:style>
  <w:style w:type="character" w:styleId="Hyperlink">
    <w:name w:val="Hyperlink"/>
    <w:basedOn w:val="DefaultParagraphFont"/>
    <w:uiPriority w:val="99"/>
    <w:unhideWhenUsed/>
    <w:rsid w:val="00C2623D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044BF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3044B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648A"/>
    <w:rPr>
      <w:color w:val="605E5C"/>
      <w:shd w:val="clear" w:color="auto" w:fill="E1DFDD"/>
    </w:rPr>
  </w:style>
  <w:style w:type="character" w:customStyle="1" w:styleId="ph">
    <w:name w:val="ph"/>
    <w:basedOn w:val="DefaultParagraphFont"/>
    <w:rsid w:val="00765E61"/>
  </w:style>
  <w:style w:type="character" w:styleId="FollowedHyperlink">
    <w:name w:val="FollowedHyperlink"/>
    <w:basedOn w:val="DefaultParagraphFont"/>
    <w:uiPriority w:val="99"/>
    <w:semiHidden/>
    <w:unhideWhenUsed/>
    <w:rsid w:val="00EB2B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95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vmware.com/partners/excel-as-a-partner/partner-connect.html" TargetMode="External"/><Relationship Id="rId11" Type="http://schemas.openxmlformats.org/officeDocument/2006/relationships/hyperlink" Target="https://partneruniversity.vmware.com/oltpublish/site/event.do?dispatch=show&amp;id=6dad60c7-999b-11ea-9f48-0cc47adeb5f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artneruniversity.vmware.com/oltpublish/site/openlearn.do?dispatch=previewLesson&amp;id=26abb1f3-9fec-11ea-9f48-0cc47adeb5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mstarcommunity.force.com/partnerconnect/s/sdwan-by-veloclou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CB8DD6-48AF-2644-8D3A-0FC3F4DD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Satish Katpally</dc:creator>
  <cp:keywords/>
  <dc:description/>
  <cp:lastModifiedBy>Satish Katpally</cp:lastModifiedBy>
  <cp:revision>34</cp:revision>
  <dcterms:created xsi:type="dcterms:W3CDTF">2020-05-31T22:07:00Z</dcterms:created>
  <dcterms:modified xsi:type="dcterms:W3CDTF">2020-05-31T22:37:00Z</dcterms:modified>
</cp:coreProperties>
</file>